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0C" w:rsidRDefault="00975D0F" w:rsidP="00975D0F">
      <w:pPr>
        <w:pStyle w:val="Retraitcorpsdetexte"/>
        <w:spacing w:after="0" w:line="276" w:lineRule="auto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Problème et exercices</w:t>
      </w:r>
    </w:p>
    <w:p w:rsidR="00975D0F" w:rsidRPr="00817B0C" w:rsidRDefault="00975D0F" w:rsidP="00CB3F1B">
      <w:pPr>
        <w:pStyle w:val="Retraitcorpsdetexte"/>
        <w:spacing w:after="0" w:line="276" w:lineRule="auto"/>
        <w:ind w:left="284"/>
        <w:rPr>
          <w:rFonts w:ascii="Arial" w:hAnsi="Arial" w:cs="Arial"/>
          <w:i/>
          <w:sz w:val="22"/>
          <w:szCs w:val="22"/>
        </w:rPr>
      </w:pPr>
    </w:p>
    <w:p w:rsidR="00F41AB1" w:rsidRPr="00AD08BF" w:rsidRDefault="00972CBF" w:rsidP="00AD08BF">
      <w:pPr>
        <w:pStyle w:val="Retraitcorpsdetexte"/>
        <w:numPr>
          <w:ilvl w:val="0"/>
          <w:numId w:val="10"/>
        </w:numPr>
        <w:spacing w:after="0" w:line="276" w:lineRule="auto"/>
        <w:rPr>
          <w:rFonts w:ascii="Arial" w:hAnsi="Arial" w:cs="Arial"/>
          <w:b/>
          <w:sz w:val="26"/>
          <w:szCs w:val="26"/>
          <w:u w:val="single"/>
        </w:rPr>
      </w:pPr>
      <w:r w:rsidRPr="00AD08BF">
        <w:rPr>
          <w:rFonts w:ascii="Arial" w:hAnsi="Arial" w:cs="Arial"/>
          <w:b/>
          <w:sz w:val="26"/>
          <w:szCs w:val="26"/>
          <w:u w:val="single"/>
        </w:rPr>
        <w:t>Problème type CCF</w:t>
      </w:r>
    </w:p>
    <w:p w:rsidR="00972CBF" w:rsidRPr="00AB010D" w:rsidRDefault="00972CBF" w:rsidP="00746DA2">
      <w:pPr>
        <w:pStyle w:val="Retraitcorpsdetexte"/>
        <w:spacing w:after="0" w:line="276" w:lineRule="auto"/>
        <w:ind w:left="284"/>
        <w:rPr>
          <w:rFonts w:ascii="Arial" w:hAnsi="Arial" w:cs="Arial"/>
          <w:sz w:val="12"/>
          <w:szCs w:val="12"/>
        </w:rPr>
      </w:pPr>
    </w:p>
    <w:p w:rsidR="00F41AB1" w:rsidRPr="00AD08BF" w:rsidRDefault="00F41AB1" w:rsidP="00746DA2">
      <w:pPr>
        <w:pStyle w:val="Retraitcorpsdetexte"/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D08BF">
        <w:rPr>
          <w:rFonts w:ascii="Arial" w:hAnsi="Arial" w:cs="Arial"/>
          <w:sz w:val="20"/>
          <w:szCs w:val="20"/>
        </w:rPr>
        <w:t>Une fibre optique est jugée performante lorsque, sur une longueur donnée, la puissance du signal qu'elle transmet subit une perte minimale.</w:t>
      </w:r>
    </w:p>
    <w:p w:rsidR="00F41AB1" w:rsidRPr="00AD08BF" w:rsidRDefault="00F41AB1" w:rsidP="008A3E64">
      <w:pPr>
        <w:ind w:left="284"/>
        <w:rPr>
          <w:sz w:val="12"/>
          <w:szCs w:val="12"/>
        </w:rPr>
      </w:pPr>
    </w:p>
    <w:p w:rsidR="00F41AB1" w:rsidRPr="00052CE6" w:rsidRDefault="00F41AB1" w:rsidP="00746DA2">
      <w:pPr>
        <w:jc w:val="both"/>
        <w:rPr>
          <w:rFonts w:ascii="Arial" w:hAnsi="Arial" w:cs="Arial"/>
          <w:sz w:val="22"/>
          <w:szCs w:val="22"/>
        </w:rPr>
      </w:pPr>
      <w:r w:rsidRPr="00052CE6">
        <w:rPr>
          <w:rFonts w:ascii="Arial" w:hAnsi="Arial" w:cs="Arial"/>
          <w:sz w:val="22"/>
          <w:szCs w:val="22"/>
        </w:rPr>
        <w:t>Pour un signal d’entrée de puissance fixée, la puissance lumineuse à la sortie d’une fibre optique dépend de sa longueur L. Cette puissance de sortie P</w:t>
      </w:r>
      <w:r w:rsidRPr="00052CE6">
        <w:rPr>
          <w:rFonts w:ascii="Arial" w:hAnsi="Arial" w:cs="Arial"/>
          <w:sz w:val="22"/>
          <w:szCs w:val="22"/>
          <w:vertAlign w:val="subscript"/>
        </w:rPr>
        <w:t xml:space="preserve">s </w:t>
      </w:r>
      <w:r w:rsidRPr="00052CE6">
        <w:rPr>
          <w:rFonts w:ascii="Arial" w:hAnsi="Arial" w:cs="Arial"/>
          <w:sz w:val="22"/>
          <w:szCs w:val="22"/>
        </w:rPr>
        <w:t>est modélisée par la formule suivante :</w:t>
      </w:r>
    </w:p>
    <w:p w:rsidR="00F41AB1" w:rsidRPr="00052CE6" w:rsidRDefault="00F41AB1" w:rsidP="00746DA2">
      <w:pPr>
        <w:jc w:val="both"/>
        <w:rPr>
          <w:rFonts w:ascii="Arial" w:hAnsi="Arial" w:cs="Arial"/>
          <w:sz w:val="22"/>
          <w:szCs w:val="22"/>
        </w:rPr>
      </w:pPr>
    </w:p>
    <w:p w:rsidR="00F41AB1" w:rsidRPr="00A143BC" w:rsidRDefault="00F41AB1" w:rsidP="00AA7539">
      <w:pPr>
        <w:ind w:left="2832" w:firstLine="708"/>
        <w:rPr>
          <w:rFonts w:ascii="Arial" w:hAnsi="Arial" w:cs="Arial"/>
          <w:sz w:val="28"/>
          <w:szCs w:val="28"/>
        </w:rPr>
      </w:pPr>
      <w:r w:rsidRPr="00A143BC">
        <w:rPr>
          <w:i/>
          <w:sz w:val="28"/>
          <w:szCs w:val="28"/>
        </w:rPr>
        <w:t>P</w:t>
      </w:r>
      <w:r w:rsidRPr="00A143BC">
        <w:rPr>
          <w:i/>
          <w:sz w:val="28"/>
          <w:szCs w:val="28"/>
          <w:vertAlign w:val="subscript"/>
        </w:rPr>
        <w:t>S</w:t>
      </w:r>
      <w:r w:rsidR="0007097E">
        <w:rPr>
          <w:sz w:val="28"/>
          <w:szCs w:val="28"/>
        </w:rPr>
        <w:t xml:space="preserve"> = </w:t>
      </w:r>
      <w:proofErr w:type="gramStart"/>
      <w:r w:rsidR="0007097E">
        <w:rPr>
          <w:sz w:val="28"/>
          <w:szCs w:val="28"/>
        </w:rPr>
        <w:t>5,2</w:t>
      </w:r>
      <w:r w:rsidRPr="00A143BC">
        <w:rPr>
          <w:sz w:val="28"/>
          <w:szCs w:val="28"/>
        </w:rPr>
        <w:t>e</w:t>
      </w:r>
      <w:r w:rsidRPr="00A143BC">
        <w:rPr>
          <w:sz w:val="28"/>
          <w:szCs w:val="28"/>
          <w:vertAlign w:val="superscript"/>
        </w:rPr>
        <w:t>(</w:t>
      </w:r>
      <w:proofErr w:type="gramEnd"/>
      <w:r w:rsidRPr="00A143BC">
        <w:rPr>
          <w:sz w:val="28"/>
          <w:szCs w:val="28"/>
          <w:vertAlign w:val="superscript"/>
        </w:rPr>
        <w:t>– 0,</w:t>
      </w:r>
      <w:r w:rsidR="0007097E">
        <w:rPr>
          <w:sz w:val="28"/>
          <w:szCs w:val="28"/>
          <w:vertAlign w:val="superscript"/>
        </w:rPr>
        <w:t>18</w:t>
      </w:r>
      <w:r w:rsidRPr="00A143BC">
        <w:rPr>
          <w:i/>
          <w:sz w:val="28"/>
          <w:szCs w:val="28"/>
          <w:vertAlign w:val="superscript"/>
        </w:rPr>
        <w:t>L</w:t>
      </w:r>
      <w:r w:rsidRPr="00A143BC">
        <w:rPr>
          <w:sz w:val="28"/>
          <w:szCs w:val="28"/>
          <w:vertAlign w:val="superscript"/>
        </w:rPr>
        <w:t>)</w:t>
      </w:r>
    </w:p>
    <w:p w:rsidR="00F41AB1" w:rsidRPr="00052CE6" w:rsidRDefault="00F41AB1" w:rsidP="00052CE6">
      <w:pPr>
        <w:rPr>
          <w:rFonts w:ascii="Arial" w:hAnsi="Arial" w:cs="Arial"/>
          <w:sz w:val="22"/>
          <w:szCs w:val="22"/>
        </w:rPr>
      </w:pPr>
    </w:p>
    <w:p w:rsidR="00F41AB1" w:rsidRPr="00052CE6" w:rsidRDefault="00F41AB1" w:rsidP="00F86E8D">
      <w:pPr>
        <w:tabs>
          <w:tab w:val="left" w:pos="1524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052CE6">
        <w:rPr>
          <w:rFonts w:ascii="Arial" w:hAnsi="Arial" w:cs="Arial"/>
          <w:sz w:val="22"/>
          <w:szCs w:val="22"/>
        </w:rPr>
        <w:t>où</w:t>
      </w:r>
      <w:proofErr w:type="gramEnd"/>
      <w:r w:rsidRPr="00052CE6">
        <w:rPr>
          <w:rFonts w:ascii="Arial" w:hAnsi="Arial" w:cs="Arial"/>
          <w:sz w:val="22"/>
          <w:szCs w:val="22"/>
        </w:rPr>
        <w:t xml:space="preserve"> P</w:t>
      </w:r>
      <w:r w:rsidRPr="00052CE6">
        <w:rPr>
          <w:rFonts w:ascii="Arial" w:hAnsi="Arial" w:cs="Arial"/>
          <w:sz w:val="22"/>
          <w:szCs w:val="22"/>
          <w:vertAlign w:val="subscript"/>
        </w:rPr>
        <w:t>s</w:t>
      </w:r>
      <w:r w:rsidRPr="00052CE6">
        <w:rPr>
          <w:rFonts w:ascii="Arial" w:hAnsi="Arial" w:cs="Arial"/>
          <w:sz w:val="22"/>
          <w:szCs w:val="22"/>
        </w:rPr>
        <w:t xml:space="preserve"> est la puissance en milliwatts (mW) et L la longueur en kilomètres (km)</w:t>
      </w:r>
    </w:p>
    <w:p w:rsidR="00F41AB1" w:rsidRPr="00052CE6" w:rsidRDefault="00F41AB1" w:rsidP="00F86E8D">
      <w:pPr>
        <w:tabs>
          <w:tab w:val="left" w:pos="1524"/>
        </w:tabs>
        <w:jc w:val="both"/>
        <w:rPr>
          <w:rFonts w:ascii="Arial" w:hAnsi="Arial" w:cs="Arial"/>
          <w:sz w:val="22"/>
          <w:szCs w:val="22"/>
        </w:rPr>
      </w:pPr>
    </w:p>
    <w:p w:rsidR="00F41AB1" w:rsidRPr="00052CE6" w:rsidRDefault="00F41AB1" w:rsidP="00F86E8D">
      <w:pPr>
        <w:tabs>
          <w:tab w:val="left" w:pos="1524"/>
        </w:tabs>
        <w:jc w:val="both"/>
        <w:rPr>
          <w:rFonts w:ascii="Arial" w:hAnsi="Arial" w:cs="Arial"/>
          <w:sz w:val="22"/>
          <w:szCs w:val="22"/>
        </w:rPr>
      </w:pPr>
      <w:r w:rsidRPr="00052CE6">
        <w:rPr>
          <w:rFonts w:ascii="Arial" w:hAnsi="Arial" w:cs="Arial"/>
          <w:sz w:val="22"/>
          <w:szCs w:val="22"/>
        </w:rPr>
        <w:t xml:space="preserve">Lorsque le signal </w:t>
      </w:r>
      <w:r w:rsidR="000457A3">
        <w:rPr>
          <w:rFonts w:ascii="Arial" w:hAnsi="Arial" w:cs="Arial"/>
          <w:b/>
          <w:sz w:val="22"/>
          <w:szCs w:val="22"/>
        </w:rPr>
        <w:t>perd 85</w:t>
      </w:r>
      <w:r w:rsidRPr="00D55BF6">
        <w:rPr>
          <w:rFonts w:ascii="Arial" w:hAnsi="Arial" w:cs="Arial"/>
          <w:b/>
          <w:sz w:val="22"/>
          <w:szCs w:val="22"/>
        </w:rPr>
        <w:t xml:space="preserve"> % de sa puissance, il nécessite une amplification</w:t>
      </w:r>
      <w:r w:rsidRPr="00052CE6">
        <w:rPr>
          <w:rFonts w:ascii="Arial" w:hAnsi="Arial" w:cs="Arial"/>
          <w:sz w:val="22"/>
          <w:szCs w:val="22"/>
        </w:rPr>
        <w:t>.</w:t>
      </w:r>
    </w:p>
    <w:p w:rsidR="00F41AB1" w:rsidRPr="00052CE6" w:rsidRDefault="00F41AB1" w:rsidP="00F86E8D">
      <w:pPr>
        <w:tabs>
          <w:tab w:val="left" w:pos="1524"/>
        </w:tabs>
        <w:jc w:val="both"/>
      </w:pPr>
    </w:p>
    <w:p w:rsidR="00F41AB1" w:rsidRDefault="00F41AB1" w:rsidP="00052CE6">
      <w:pPr>
        <w:spacing w:line="312" w:lineRule="auto"/>
        <w:jc w:val="both"/>
        <w:rPr>
          <w:b/>
        </w:rPr>
      </w:pPr>
      <w:r w:rsidRPr="00CD3E9D">
        <w:rPr>
          <w:b/>
          <w:sz w:val="28"/>
          <w:szCs w:val="28"/>
          <w:u w:val="single"/>
        </w:rPr>
        <w:t>Problématique :</w:t>
      </w:r>
      <w:r>
        <w:rPr>
          <w:b/>
          <w:sz w:val="28"/>
          <w:szCs w:val="28"/>
        </w:rPr>
        <w:t xml:space="preserve"> </w:t>
      </w:r>
      <w:r w:rsidRPr="00C716C4">
        <w:rPr>
          <w:b/>
        </w:rPr>
        <w:t>au bout de combien de kilomètres le signal transmis par la fibre doit-il être amplifié ?</w:t>
      </w:r>
    </w:p>
    <w:p w:rsidR="00817B0C" w:rsidRPr="00817B0C" w:rsidRDefault="00817B0C" w:rsidP="00052CE6">
      <w:pPr>
        <w:spacing w:line="312" w:lineRule="auto"/>
        <w:jc w:val="both"/>
        <w:rPr>
          <w:b/>
          <w:sz w:val="16"/>
          <w:szCs w:val="16"/>
        </w:rPr>
      </w:pPr>
    </w:p>
    <w:p w:rsidR="00F41AB1" w:rsidRDefault="00F41AB1" w:rsidP="00551D90">
      <w:pPr>
        <w:pStyle w:val="Paragraphedeliste"/>
        <w:ind w:left="432"/>
        <w:rPr>
          <w:b/>
        </w:rPr>
      </w:pPr>
      <w:r w:rsidRPr="00D56448">
        <w:rPr>
          <w:b/>
          <w:u w:val="single"/>
        </w:rPr>
        <w:t>Méthode graphique</w:t>
      </w:r>
      <w:r>
        <w:rPr>
          <w:b/>
        </w:rPr>
        <w:t> :</w:t>
      </w:r>
    </w:p>
    <w:p w:rsidR="00F41AB1" w:rsidRPr="00F226B2" w:rsidRDefault="00F41AB1" w:rsidP="00C716C4">
      <w:pPr>
        <w:rPr>
          <w:b/>
          <w:sz w:val="16"/>
          <w:szCs w:val="16"/>
        </w:rPr>
      </w:pPr>
    </w:p>
    <w:p w:rsidR="00F41AB1" w:rsidRDefault="00F41AB1" w:rsidP="00C716C4">
      <w:r w:rsidRPr="00C716C4">
        <w:t xml:space="preserve">On considère la fonction </w:t>
      </w:r>
      <w:r w:rsidRPr="00C716C4">
        <w:rPr>
          <w:i/>
        </w:rPr>
        <w:t>f</w:t>
      </w:r>
      <w:r w:rsidRPr="00C716C4">
        <w:t xml:space="preserve"> définie sur l’intervalle [0 ;</w:t>
      </w:r>
      <w:r>
        <w:t xml:space="preserve"> 1</w:t>
      </w:r>
      <w:r w:rsidR="0007097E">
        <w:t>5</w:t>
      </w:r>
      <w:r>
        <w:t>] par</w:t>
      </w:r>
      <w:r w:rsidRPr="00C509E6">
        <w:fldChar w:fldCharType="begin"/>
      </w:r>
      <w:r w:rsidRPr="00C509E6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-0,2x</m:t>
            </m:r>
          </m:sup>
        </m:sSup>
      </m:oMath>
      <w:r w:rsidRPr="00C509E6">
        <w:instrText xml:space="preserve"> </w:instrText>
      </w:r>
      <w:r w:rsidRPr="00C509E6">
        <w:fldChar w:fldCharType="end"/>
      </w:r>
      <w:r>
        <w:t xml:space="preserve"> </w:t>
      </w:r>
      <w:r w:rsidRPr="00A143BC">
        <w:rPr>
          <w:i/>
          <w:sz w:val="28"/>
          <w:szCs w:val="28"/>
        </w:rPr>
        <w:t>f</w:t>
      </w:r>
      <w:r w:rsidRPr="00A143BC">
        <w:rPr>
          <w:sz w:val="28"/>
          <w:szCs w:val="28"/>
        </w:rPr>
        <w:t>(</w:t>
      </w:r>
      <w:r w:rsidRPr="00A143BC">
        <w:rPr>
          <w:i/>
          <w:sz w:val="28"/>
          <w:szCs w:val="28"/>
        </w:rPr>
        <w:t>x</w:t>
      </w:r>
      <w:r w:rsidR="0007097E">
        <w:rPr>
          <w:sz w:val="28"/>
          <w:szCs w:val="28"/>
        </w:rPr>
        <w:t xml:space="preserve">) = </w:t>
      </w:r>
      <w:proofErr w:type="gramStart"/>
      <w:r w:rsidR="0007097E">
        <w:rPr>
          <w:sz w:val="28"/>
          <w:szCs w:val="28"/>
        </w:rPr>
        <w:t>5,2</w:t>
      </w:r>
      <w:r w:rsidRPr="00A143BC">
        <w:rPr>
          <w:sz w:val="28"/>
          <w:szCs w:val="28"/>
        </w:rPr>
        <w:t>e</w:t>
      </w:r>
      <w:r w:rsidRPr="00A143BC">
        <w:rPr>
          <w:sz w:val="28"/>
          <w:szCs w:val="28"/>
          <w:vertAlign w:val="superscript"/>
        </w:rPr>
        <w:t>(</w:t>
      </w:r>
      <w:proofErr w:type="gramEnd"/>
      <w:r w:rsidRPr="00A143BC">
        <w:rPr>
          <w:sz w:val="28"/>
          <w:szCs w:val="28"/>
          <w:vertAlign w:val="superscript"/>
        </w:rPr>
        <w:t>–0,</w:t>
      </w:r>
      <w:r w:rsidR="00C077DA">
        <w:rPr>
          <w:sz w:val="28"/>
          <w:szCs w:val="28"/>
          <w:vertAlign w:val="superscript"/>
        </w:rPr>
        <w:t>18</w:t>
      </w:r>
      <w:r w:rsidRPr="00A143BC">
        <w:rPr>
          <w:i/>
          <w:sz w:val="28"/>
          <w:szCs w:val="28"/>
          <w:vertAlign w:val="superscript"/>
        </w:rPr>
        <w:t>x</w:t>
      </w:r>
      <w:r w:rsidRPr="00A143BC">
        <w:rPr>
          <w:sz w:val="28"/>
          <w:szCs w:val="28"/>
          <w:vertAlign w:val="superscript"/>
        </w:rPr>
        <w:t>)</w:t>
      </w:r>
    </w:p>
    <w:p w:rsidR="00F41AB1" w:rsidRPr="00F226B2" w:rsidRDefault="00F41AB1" w:rsidP="00C716C4">
      <w:pPr>
        <w:rPr>
          <w:sz w:val="12"/>
          <w:szCs w:val="12"/>
        </w:rPr>
      </w:pPr>
    </w:p>
    <w:p w:rsidR="00F41AB1" w:rsidRDefault="00F41AB1" w:rsidP="00AD08BF">
      <w:pPr>
        <w:pStyle w:val="Paragraphedeliste"/>
        <w:numPr>
          <w:ilvl w:val="1"/>
          <w:numId w:val="5"/>
        </w:numPr>
        <w:spacing w:line="288" w:lineRule="auto"/>
        <w:ind w:left="578"/>
        <w:rPr>
          <w:sz w:val="22"/>
          <w:szCs w:val="22"/>
        </w:rPr>
      </w:pPr>
      <w:r>
        <w:rPr>
          <w:sz w:val="22"/>
          <w:szCs w:val="22"/>
        </w:rPr>
        <w:t xml:space="preserve">Calculer </w:t>
      </w:r>
      <w:r w:rsidRPr="00A21186">
        <w:rPr>
          <w:i/>
          <w:sz w:val="22"/>
          <w:szCs w:val="22"/>
        </w:rPr>
        <w:t>f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(0) et</w:t>
      </w:r>
      <w:r w:rsidRPr="00A21186">
        <w:rPr>
          <w:i/>
          <w:sz w:val="22"/>
          <w:szCs w:val="22"/>
        </w:rPr>
        <w:t xml:space="preserve"> f</w:t>
      </w:r>
      <w:r>
        <w:rPr>
          <w:i/>
          <w:sz w:val="22"/>
          <w:szCs w:val="22"/>
        </w:rPr>
        <w:t xml:space="preserve"> </w:t>
      </w:r>
      <w:r w:rsidR="00CB3F1B">
        <w:rPr>
          <w:sz w:val="22"/>
          <w:szCs w:val="22"/>
        </w:rPr>
        <w:t>(15</w:t>
      </w:r>
      <w:r>
        <w:rPr>
          <w:sz w:val="22"/>
          <w:szCs w:val="22"/>
        </w:rPr>
        <w:t>).</w:t>
      </w:r>
    </w:p>
    <w:p w:rsidR="00F41AB1" w:rsidRPr="00D55BF6" w:rsidRDefault="00F41AB1" w:rsidP="00AD08BF">
      <w:pPr>
        <w:pStyle w:val="Paragraphedeliste"/>
        <w:numPr>
          <w:ilvl w:val="1"/>
          <w:numId w:val="5"/>
        </w:numPr>
        <w:spacing w:line="288" w:lineRule="auto"/>
        <w:ind w:left="578"/>
        <w:rPr>
          <w:sz w:val="22"/>
          <w:szCs w:val="22"/>
        </w:rPr>
      </w:pPr>
      <w:r w:rsidRPr="00D55BF6">
        <w:rPr>
          <w:sz w:val="22"/>
          <w:szCs w:val="22"/>
        </w:rPr>
        <w:t xml:space="preserve">Calculer </w:t>
      </w:r>
      <w:r w:rsidRPr="00D55BF6">
        <w:rPr>
          <w:i/>
          <w:sz w:val="22"/>
          <w:szCs w:val="22"/>
        </w:rPr>
        <w:t>f</w:t>
      </w:r>
      <w:r w:rsidRPr="00D55BF6">
        <w:rPr>
          <w:sz w:val="22"/>
          <w:szCs w:val="22"/>
        </w:rPr>
        <w:t xml:space="preserve"> ’(x) où </w:t>
      </w:r>
      <w:r w:rsidRPr="00D55BF6">
        <w:rPr>
          <w:i/>
          <w:sz w:val="22"/>
          <w:szCs w:val="22"/>
        </w:rPr>
        <w:t>f</w:t>
      </w:r>
      <w:r w:rsidRPr="00D55BF6">
        <w:rPr>
          <w:sz w:val="22"/>
          <w:szCs w:val="22"/>
        </w:rPr>
        <w:t xml:space="preserve"> ’ désigne la dérivée de </w:t>
      </w:r>
      <w:r w:rsidRPr="00D55BF6">
        <w:rPr>
          <w:i/>
          <w:sz w:val="22"/>
          <w:szCs w:val="22"/>
        </w:rPr>
        <w:t>f</w:t>
      </w:r>
      <w:r w:rsidRPr="00D55BF6">
        <w:rPr>
          <w:sz w:val="22"/>
          <w:szCs w:val="22"/>
        </w:rPr>
        <w:t xml:space="preserve">. </w:t>
      </w:r>
    </w:p>
    <w:p w:rsidR="00F41AB1" w:rsidRPr="00D55BF6" w:rsidRDefault="00F41AB1" w:rsidP="00AD08BF">
      <w:pPr>
        <w:pStyle w:val="Paragraphedeliste"/>
        <w:numPr>
          <w:ilvl w:val="1"/>
          <w:numId w:val="5"/>
        </w:numPr>
        <w:spacing w:line="288" w:lineRule="auto"/>
        <w:ind w:left="578"/>
        <w:rPr>
          <w:sz w:val="22"/>
          <w:szCs w:val="22"/>
        </w:rPr>
      </w:pPr>
      <w:r w:rsidRPr="00D55BF6">
        <w:rPr>
          <w:sz w:val="22"/>
          <w:szCs w:val="22"/>
        </w:rPr>
        <w:t>Déterminer le signe de</w:t>
      </w:r>
      <w:r w:rsidRPr="00D55BF6">
        <w:rPr>
          <w:i/>
          <w:sz w:val="22"/>
          <w:szCs w:val="22"/>
        </w:rPr>
        <w:t xml:space="preserve"> f</w:t>
      </w:r>
      <w:r w:rsidRPr="00D55BF6">
        <w:rPr>
          <w:sz w:val="22"/>
          <w:szCs w:val="22"/>
        </w:rPr>
        <w:t xml:space="preserve"> ’(x) sur</w:t>
      </w:r>
      <w:r w:rsidR="00CE17A6">
        <w:rPr>
          <w:sz w:val="22"/>
          <w:szCs w:val="22"/>
        </w:rPr>
        <w:t xml:space="preserve"> l’intervalle [0 ; 15</w:t>
      </w:r>
      <w:r w:rsidRPr="00D55BF6">
        <w:rPr>
          <w:sz w:val="22"/>
          <w:szCs w:val="22"/>
        </w:rPr>
        <w:t>]. Justifier la réponse.</w:t>
      </w:r>
    </w:p>
    <w:p w:rsidR="00F41AB1" w:rsidRPr="00D55BF6" w:rsidRDefault="00F41AB1" w:rsidP="00AD08BF">
      <w:pPr>
        <w:pStyle w:val="Paragraphedeliste"/>
        <w:numPr>
          <w:ilvl w:val="1"/>
          <w:numId w:val="5"/>
        </w:numPr>
        <w:spacing w:line="288" w:lineRule="auto"/>
        <w:ind w:left="578"/>
        <w:rPr>
          <w:sz w:val="22"/>
          <w:szCs w:val="22"/>
        </w:rPr>
      </w:pPr>
      <w:r w:rsidRPr="00D55BF6">
        <w:rPr>
          <w:sz w:val="22"/>
          <w:szCs w:val="22"/>
        </w:rPr>
        <w:t xml:space="preserve">En déduire le sens de variation de </w:t>
      </w:r>
      <w:r w:rsidRPr="00D55BF6">
        <w:rPr>
          <w:i/>
          <w:sz w:val="22"/>
          <w:szCs w:val="22"/>
        </w:rPr>
        <w:t>f</w:t>
      </w:r>
      <w:r w:rsidRPr="00D55BF6">
        <w:rPr>
          <w:sz w:val="22"/>
          <w:szCs w:val="22"/>
        </w:rPr>
        <w:t xml:space="preserve"> et compléter le tableau de variation ci-dessous.</w:t>
      </w:r>
    </w:p>
    <w:p w:rsidR="00F41AB1" w:rsidRPr="002C2139" w:rsidRDefault="00F41AB1" w:rsidP="00AD08BF">
      <w:pPr>
        <w:pStyle w:val="Paragraphedeliste"/>
        <w:spacing w:line="288" w:lineRule="auto"/>
        <w:ind w:left="578"/>
        <w:rPr>
          <w:sz w:val="8"/>
          <w:szCs w:val="8"/>
        </w:rPr>
      </w:pPr>
    </w:p>
    <w:p w:rsidR="00F41AB1" w:rsidRDefault="00F41AB1" w:rsidP="002C2139"/>
    <w:tbl>
      <w:tblPr>
        <w:tblpPr w:leftFromText="141" w:rightFromText="141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3223"/>
      </w:tblGrid>
      <w:tr w:rsidR="00F41AB1" w:rsidTr="00540C88">
        <w:trPr>
          <w:trHeight w:val="74"/>
        </w:trPr>
        <w:tc>
          <w:tcPr>
            <w:tcW w:w="1373" w:type="dxa"/>
            <w:vAlign w:val="center"/>
          </w:tcPr>
          <w:p w:rsidR="00F41AB1" w:rsidRDefault="00F41AB1" w:rsidP="002C2139">
            <w:pPr>
              <w:ind w:left="-34"/>
              <w:jc w:val="center"/>
            </w:pPr>
            <w:r w:rsidRPr="00C522E3">
              <w:rPr>
                <w:rFonts w:ascii="Calibri" w:hAnsi="Calibri" w:cs="Calibri"/>
              </w:rPr>
              <w:t>x</w:t>
            </w:r>
          </w:p>
        </w:tc>
        <w:tc>
          <w:tcPr>
            <w:tcW w:w="3223" w:type="dxa"/>
            <w:vAlign w:val="center"/>
          </w:tcPr>
          <w:p w:rsidR="00F41AB1" w:rsidRDefault="00F41AB1" w:rsidP="00CB3F1B">
            <w:r>
              <w:t xml:space="preserve">0       </w:t>
            </w:r>
            <w:r w:rsidR="00972CBF">
              <w:t xml:space="preserve">                             </w:t>
            </w:r>
            <w:r>
              <w:t xml:space="preserve"> </w:t>
            </w:r>
            <w:r w:rsidR="00540C88">
              <w:t xml:space="preserve">      </w:t>
            </w:r>
            <w:r>
              <w:t>1</w:t>
            </w:r>
            <w:r w:rsidR="00CB3F1B">
              <w:t>5</w:t>
            </w:r>
          </w:p>
        </w:tc>
      </w:tr>
      <w:tr w:rsidR="00F41AB1" w:rsidTr="00540C88">
        <w:trPr>
          <w:trHeight w:val="114"/>
        </w:trPr>
        <w:tc>
          <w:tcPr>
            <w:tcW w:w="1373" w:type="dxa"/>
            <w:vAlign w:val="center"/>
          </w:tcPr>
          <w:p w:rsidR="00F41AB1" w:rsidRDefault="00F41AB1" w:rsidP="002C2139">
            <w:pPr>
              <w:ind w:left="-34"/>
              <w:jc w:val="center"/>
            </w:pPr>
            <w:r w:rsidRPr="00C522E3">
              <w:rPr>
                <w:rFonts w:ascii="Calibri" w:hAnsi="Calibri" w:cs="Calibri"/>
              </w:rPr>
              <w:t xml:space="preserve">Signe de </w:t>
            </w:r>
            <w:r w:rsidRPr="00C522E3">
              <w:rPr>
                <w:rFonts w:ascii="Calibri" w:hAnsi="Calibri" w:cs="Calibri"/>
                <w:i/>
              </w:rPr>
              <w:t>f’</w:t>
            </w:r>
            <w:r w:rsidRPr="00C522E3">
              <w:rPr>
                <w:rFonts w:ascii="Calibri" w:hAnsi="Calibri" w:cs="Calibri"/>
              </w:rPr>
              <w:t>(x)</w:t>
            </w:r>
          </w:p>
        </w:tc>
        <w:tc>
          <w:tcPr>
            <w:tcW w:w="3223" w:type="dxa"/>
          </w:tcPr>
          <w:p w:rsidR="00F41AB1" w:rsidRDefault="00F41AB1" w:rsidP="002C2139"/>
          <w:p w:rsidR="00F41AB1" w:rsidRDefault="00F41AB1" w:rsidP="002C2139"/>
        </w:tc>
      </w:tr>
      <w:tr w:rsidR="00F41AB1" w:rsidTr="00540C88">
        <w:trPr>
          <w:trHeight w:val="341"/>
        </w:trPr>
        <w:tc>
          <w:tcPr>
            <w:tcW w:w="1373" w:type="dxa"/>
            <w:vAlign w:val="center"/>
          </w:tcPr>
          <w:p w:rsidR="00F41AB1" w:rsidRDefault="00F41AB1" w:rsidP="002C2139">
            <w:pPr>
              <w:ind w:left="-34"/>
              <w:jc w:val="center"/>
            </w:pPr>
            <w:r>
              <w:rPr>
                <w:rFonts w:ascii="Calibri" w:hAnsi="Calibri" w:cs="Calibri"/>
              </w:rPr>
              <w:t xml:space="preserve">Variations de </w:t>
            </w:r>
            <w:r w:rsidRPr="00C522E3">
              <w:rPr>
                <w:rFonts w:ascii="Calibri" w:hAnsi="Calibri" w:cs="Calibri"/>
                <w:i/>
              </w:rPr>
              <w:t>f</w:t>
            </w:r>
          </w:p>
        </w:tc>
        <w:tc>
          <w:tcPr>
            <w:tcW w:w="3223" w:type="dxa"/>
          </w:tcPr>
          <w:p w:rsidR="00F41AB1" w:rsidRDefault="00F41AB1" w:rsidP="002C2139"/>
          <w:p w:rsidR="00F41AB1" w:rsidRDefault="00F41AB1" w:rsidP="002C2139"/>
          <w:p w:rsidR="00F41AB1" w:rsidRDefault="00F41AB1" w:rsidP="002C2139"/>
        </w:tc>
      </w:tr>
    </w:tbl>
    <w:p w:rsidR="00F41AB1" w:rsidRDefault="00F41AB1" w:rsidP="00C522E3"/>
    <w:p w:rsidR="00F41AB1" w:rsidRDefault="00F41AB1" w:rsidP="00C522E3"/>
    <w:p w:rsidR="00F41AB1" w:rsidRDefault="00F41AB1" w:rsidP="00C522E3"/>
    <w:p w:rsidR="00F41AB1" w:rsidRDefault="00F41AB1" w:rsidP="00C522E3"/>
    <w:p w:rsidR="00F41AB1" w:rsidRDefault="00F41AB1" w:rsidP="00C522E3"/>
    <w:p w:rsidR="00F41AB1" w:rsidRPr="00D5208C" w:rsidRDefault="00F41AB1" w:rsidP="00C522E3"/>
    <w:p w:rsidR="00F41AB1" w:rsidRDefault="00F41AB1" w:rsidP="00C716C4"/>
    <w:p w:rsidR="00F41AB1" w:rsidRPr="00E51769" w:rsidRDefault="00F41AB1" w:rsidP="00AD08BF">
      <w:pPr>
        <w:pStyle w:val="Paragraphedeliste"/>
        <w:numPr>
          <w:ilvl w:val="1"/>
          <w:numId w:val="5"/>
        </w:numPr>
        <w:spacing w:line="288" w:lineRule="auto"/>
        <w:ind w:left="578" w:hanging="578"/>
        <w:rPr>
          <w:sz w:val="22"/>
          <w:szCs w:val="22"/>
        </w:rPr>
      </w:pPr>
      <w:r w:rsidRPr="00E51769">
        <w:rPr>
          <w:sz w:val="22"/>
          <w:szCs w:val="22"/>
        </w:rPr>
        <w:t xml:space="preserve">Tracer à la calculatrice ou avec </w:t>
      </w:r>
      <w:proofErr w:type="spellStart"/>
      <w:r w:rsidRPr="00E51769">
        <w:rPr>
          <w:sz w:val="22"/>
          <w:szCs w:val="22"/>
        </w:rPr>
        <w:t>Geogebra</w:t>
      </w:r>
      <w:proofErr w:type="spellEnd"/>
      <w:r w:rsidRPr="00E51769">
        <w:rPr>
          <w:sz w:val="22"/>
          <w:szCs w:val="22"/>
        </w:rPr>
        <w:t xml:space="preserve"> la courbe représentative de </w:t>
      </w:r>
      <w:r w:rsidRPr="00E51769">
        <w:rPr>
          <w:i/>
          <w:sz w:val="22"/>
          <w:szCs w:val="22"/>
        </w:rPr>
        <w:t>f</w:t>
      </w:r>
      <w:r w:rsidRPr="00E51769">
        <w:rPr>
          <w:sz w:val="22"/>
          <w:szCs w:val="22"/>
        </w:rPr>
        <w:t xml:space="preserve"> sur </w:t>
      </w:r>
      <w:r w:rsidRPr="00E51769">
        <w:rPr>
          <w:b/>
          <w:sz w:val="22"/>
          <w:szCs w:val="22"/>
        </w:rPr>
        <w:t>l’intervalle [0 ; 1</w:t>
      </w:r>
      <w:r w:rsidR="00C077DA">
        <w:rPr>
          <w:b/>
          <w:sz w:val="22"/>
          <w:szCs w:val="22"/>
        </w:rPr>
        <w:t>5</w:t>
      </w:r>
      <w:r w:rsidRPr="00E51769">
        <w:rPr>
          <w:b/>
          <w:sz w:val="22"/>
          <w:szCs w:val="22"/>
        </w:rPr>
        <w:t>].</w:t>
      </w:r>
    </w:p>
    <w:p w:rsidR="00AD08BF" w:rsidRDefault="00F41AB1" w:rsidP="003A3674">
      <w:pPr>
        <w:pStyle w:val="Paragraphedeliste"/>
        <w:numPr>
          <w:ilvl w:val="1"/>
          <w:numId w:val="5"/>
        </w:numPr>
        <w:tabs>
          <w:tab w:val="clear" w:pos="576"/>
          <w:tab w:val="left" w:pos="567"/>
        </w:tabs>
        <w:spacing w:before="120" w:line="288" w:lineRule="auto"/>
        <w:ind w:left="578" w:hanging="578"/>
        <w:jc w:val="both"/>
      </w:pPr>
      <w:r w:rsidRPr="002219C3">
        <w:rPr>
          <w:sz w:val="22"/>
          <w:szCs w:val="22"/>
        </w:rPr>
        <w:t xml:space="preserve">En utilisant la courbe, la calculatrice ou l’ordinateur et les informations de l’énoncé, répondre à la problématique. Justifier et expliquer votre démarche. Donner </w:t>
      </w:r>
      <w:r w:rsidR="002219C3" w:rsidRPr="002219C3">
        <w:rPr>
          <w:sz w:val="22"/>
          <w:szCs w:val="22"/>
        </w:rPr>
        <w:t>le résultat arrondi à 0,01 près.</w:t>
      </w:r>
    </w:p>
    <w:tbl>
      <w:tblPr>
        <w:tblpPr w:leftFromText="141" w:rightFromText="141" w:vertAnchor="page" w:horzAnchor="page" w:tblpX="8309" w:tblpY="11266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3"/>
        <w:gridCol w:w="1800"/>
      </w:tblGrid>
      <w:tr w:rsidR="000E1824" w:rsidTr="000E1824">
        <w:trPr>
          <w:cantSplit/>
          <w:trHeight w:val="272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Pr="00AB010D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AB010D">
              <w:rPr>
                <w:b/>
                <w:sz w:val="22"/>
                <w:szCs w:val="22"/>
                <w:u w:val="single"/>
              </w:rPr>
              <w:t>Formulaire 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u w:val="single"/>
              </w:rPr>
            </w:pPr>
          </w:p>
        </w:tc>
      </w:tr>
      <w:tr w:rsidR="000E1824" w:rsidTr="000E1824">
        <w:trPr>
          <w:cantSplit/>
          <w:trHeight w:val="272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Fonction </w:t>
            </w:r>
            <w:r>
              <w:rPr>
                <w:i/>
                <w:iCs/>
                <w:sz w:val="22"/>
                <w:szCs w:val="22"/>
                <w:u w:val="single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Dérivée </w:t>
            </w:r>
            <w:r>
              <w:rPr>
                <w:i/>
                <w:iCs/>
                <w:u w:val="single"/>
              </w:rPr>
              <w:t>f '</w:t>
            </w:r>
          </w:p>
        </w:tc>
      </w:tr>
      <w:tr w:rsidR="000E1824" w:rsidTr="000E1824">
        <w:trPr>
          <w:cantSplit/>
          <w:trHeight w:val="287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</w:pPr>
            <w:r>
              <w:rPr>
                <w:i/>
                <w:iCs/>
              </w:rPr>
              <w:t>f '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</w:tr>
      <w:tr w:rsidR="000E1824" w:rsidTr="000E1824">
        <w:trPr>
          <w:cantSplit/>
          <w:trHeight w:val="1497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ax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+ </w:t>
            </w:r>
            <w:r>
              <w:rPr>
                <w:i/>
                <w:iCs/>
                <w:sz w:val="22"/>
                <w:szCs w:val="22"/>
              </w:rPr>
              <w:t>b</w:t>
            </w: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position w:val="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6.05pt" o:ole="">
                  <v:imagedata r:id="rId8" o:title=""/>
                </v:shape>
                <o:OLEObject Type="Embed" ProgID="Equation.3" ShapeID="_x0000_i1025" DrawAspect="Content" ObjectID="_1494869640" r:id="rId9"/>
              </w:object>
            </w: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position w:val="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object w:dxaOrig="279" w:dyaOrig="320">
                <v:shape id="_x0000_i1026" type="#_x0000_t75" style="width:14.4pt;height:16.05pt" o:ole="">
                  <v:imagedata r:id="rId10" o:title=""/>
                </v:shape>
                <o:OLEObject Type="Embed" ProgID="Equation.3" ShapeID="_x0000_i1026" DrawAspect="Content" ObjectID="_1494869641" r:id="rId11"/>
              </w:object>
            </w: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sz w:val="22"/>
                <w:szCs w:val="22"/>
              </w:rPr>
            </w:pPr>
            <w:r>
              <w:rPr>
                <w:position w:val="-24"/>
                <w:sz w:val="22"/>
                <w:szCs w:val="22"/>
              </w:rPr>
              <w:object w:dxaOrig="240" w:dyaOrig="600">
                <v:shape id="_x0000_i1027" type="#_x0000_t75" style="width:11.65pt;height:29.9pt" o:ole="">
                  <v:imagedata r:id="rId12" o:title=""/>
                </v:shape>
                <o:OLEObject Type="Embed" ProgID="Equation.3" ShapeID="_x0000_i1027" DrawAspect="Content" ObjectID="_1494869642" r:id="rId13"/>
              </w:objec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</w:pPr>
            <w:r>
              <w:rPr>
                <w:i/>
                <w:iCs/>
              </w:rPr>
              <w:t>a</w:t>
            </w: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i/>
                <w:iCs/>
              </w:rPr>
            </w:pPr>
            <w:r>
              <w:t>2</w:t>
            </w:r>
            <w:r>
              <w:rPr>
                <w:i/>
                <w:iCs/>
              </w:rPr>
              <w:t>x</w:t>
            </w: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position w:val="6"/>
              </w:rPr>
            </w:pPr>
            <w:r>
              <w:rPr>
                <w:position w:val="-6"/>
              </w:rPr>
              <w:object w:dxaOrig="400" w:dyaOrig="320">
                <v:shape id="_x0000_i1028" type="#_x0000_t75" style="width:19.95pt;height:16.05pt" o:ole="">
                  <v:imagedata r:id="rId14" o:title=""/>
                </v:shape>
                <o:OLEObject Type="Embed" ProgID="Equation.3" ShapeID="_x0000_i1028" DrawAspect="Content" ObjectID="_1494869643" r:id="rId15"/>
              </w:object>
            </w: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</w:pPr>
            <w:r>
              <w:t>-</w:t>
            </w:r>
            <w:r>
              <w:rPr>
                <w:position w:val="-24"/>
              </w:rPr>
              <w:object w:dxaOrig="360" w:dyaOrig="620">
                <v:shape id="_x0000_i1029" type="#_x0000_t75" style="width:18.3pt;height:31pt" o:ole="">
                  <v:imagedata r:id="rId16" o:title=""/>
                </v:shape>
                <o:OLEObject Type="Embed" ProgID="Equation.3" ShapeID="_x0000_i1029" DrawAspect="Content" ObjectID="_1494869644" r:id="rId17"/>
              </w:object>
            </w:r>
          </w:p>
        </w:tc>
      </w:tr>
      <w:tr w:rsidR="000E1824" w:rsidTr="000E1824">
        <w:trPr>
          <w:cantSplit/>
          <w:trHeight w:val="892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sz w:val="22"/>
                <w:szCs w:val="22"/>
              </w:rPr>
            </w:pP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ln </w:t>
            </w:r>
            <w:r>
              <w:rPr>
                <w:i/>
                <w:iCs/>
                <w:sz w:val="22"/>
                <w:szCs w:val="22"/>
              </w:rPr>
              <w:t>x</w:t>
            </w:r>
          </w:p>
          <w:p w:rsidR="000E1824" w:rsidRP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i/>
                <w:iCs/>
                <w:sz w:val="6"/>
                <w:szCs w:val="6"/>
              </w:rPr>
            </w:pP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i/>
                <w:iCs/>
              </w:rPr>
            </w:pP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iCs/>
              </w:rPr>
              <w:t>e</w:t>
            </w:r>
            <w:r>
              <w:rPr>
                <w:i/>
                <w:iCs/>
                <w:position w:val="6"/>
                <w:sz w:val="14"/>
                <w:szCs w:val="14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</w:pP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</w:pPr>
            <w:r>
              <w:rPr>
                <w:position w:val="-24"/>
              </w:rPr>
              <w:object w:dxaOrig="240" w:dyaOrig="600">
                <v:shape id="_x0000_i1030" type="#_x0000_t75" style="width:11.65pt;height:29.9pt" o:ole="">
                  <v:imagedata r:id="rId18" o:title=""/>
                </v:shape>
                <o:OLEObject Type="Embed" ProgID="Equation.3" ShapeID="_x0000_i1030" DrawAspect="Content" ObjectID="_1494869645" r:id="rId19"/>
              </w:object>
            </w:r>
          </w:p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</w:pPr>
            <w:r>
              <w:rPr>
                <w:i/>
                <w:iCs/>
              </w:rPr>
              <w:t>e</w:t>
            </w:r>
            <w:r>
              <w:rPr>
                <w:i/>
                <w:iCs/>
                <w:position w:val="6"/>
                <w:sz w:val="14"/>
                <w:szCs w:val="14"/>
              </w:rPr>
              <w:t>x</w:t>
            </w:r>
          </w:p>
        </w:tc>
      </w:tr>
      <w:tr w:rsidR="000E1824" w:rsidTr="000E1824">
        <w:trPr>
          <w:cantSplit/>
          <w:trHeight w:val="317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position w:val="-6"/>
                <w:sz w:val="22"/>
                <w:szCs w:val="22"/>
              </w:rPr>
              <w:object w:dxaOrig="540" w:dyaOrig="320">
                <v:shape id="_x0000_i1031" type="#_x0000_t75" style="width:27.15pt;height:16.05pt" o:ole="">
                  <v:imagedata r:id="rId20" o:title=""/>
                </v:shape>
                <o:OLEObject Type="Embed" ProgID="Equation.3" ShapeID="_x0000_i1031" DrawAspect="Content" ObjectID="_1494869646" r:id="rId21"/>
              </w:objec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</w:pPr>
            <w:r>
              <w:rPr>
                <w:i/>
                <w:iCs/>
                <w:position w:val="-6"/>
                <w:sz w:val="22"/>
                <w:szCs w:val="22"/>
              </w:rPr>
              <w:object w:dxaOrig="680" w:dyaOrig="320">
                <v:shape id="_x0000_i1032" type="#_x0000_t75" style="width:33.8pt;height:16.05pt" o:ole="">
                  <v:imagedata r:id="rId22" o:title=""/>
                </v:shape>
                <o:OLEObject Type="Embed" ProgID="Equation.3" ShapeID="_x0000_i1032" DrawAspect="Content" ObjectID="_1494869647" r:id="rId23"/>
              </w:object>
            </w:r>
          </w:p>
        </w:tc>
      </w:tr>
      <w:tr w:rsidR="000E1824" w:rsidTr="000E1824">
        <w:trPr>
          <w:cantSplit/>
          <w:trHeight w:val="272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) + </w:t>
            </w:r>
            <w:r>
              <w:rPr>
                <w:i/>
                <w:iCs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</w:pPr>
            <w:r>
              <w:rPr>
                <w:i/>
                <w:iCs/>
              </w:rPr>
              <w:t>u'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) + </w:t>
            </w:r>
            <w:r>
              <w:rPr>
                <w:i/>
                <w:iCs/>
              </w:rPr>
              <w:t>v'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</w:tr>
      <w:tr w:rsidR="000E1824" w:rsidTr="000E1824">
        <w:trPr>
          <w:cantSplit/>
          <w:trHeight w:val="287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i/>
                <w:iCs/>
                <w:sz w:val="22"/>
                <w:szCs w:val="22"/>
              </w:rPr>
              <w:t>a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u</w:t>
            </w:r>
            <w:proofErr w:type="spellEnd"/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24" w:rsidRDefault="000E1824" w:rsidP="000E1824">
            <w:pPr>
              <w:tabs>
                <w:tab w:val="left" w:pos="800"/>
                <w:tab w:val="left" w:pos="5660"/>
              </w:tabs>
              <w:jc w:val="center"/>
            </w:pPr>
            <w:r>
              <w:rPr>
                <w:i/>
                <w:iCs/>
              </w:rPr>
              <w:t>a u'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</w:tr>
    </w:tbl>
    <w:p w:rsidR="00817B0C" w:rsidRDefault="00817B0C" w:rsidP="008A2FEA">
      <w:pPr>
        <w:tabs>
          <w:tab w:val="left" w:pos="567"/>
        </w:tabs>
        <w:spacing w:before="120"/>
        <w:jc w:val="both"/>
      </w:pPr>
    </w:p>
    <w:p w:rsidR="00985C9D" w:rsidRDefault="00985C9D" w:rsidP="008A2FEA">
      <w:pPr>
        <w:tabs>
          <w:tab w:val="left" w:pos="567"/>
        </w:tabs>
        <w:spacing w:before="120"/>
        <w:jc w:val="both"/>
      </w:pPr>
      <w:bookmarkStart w:id="0" w:name="_GoBack"/>
      <w:bookmarkEnd w:id="0"/>
    </w:p>
    <w:p w:rsidR="00AD08BF" w:rsidRPr="00AD08BF" w:rsidRDefault="00AD08BF" w:rsidP="00AD08BF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52569D">
        <w:rPr>
          <w:b/>
          <w:sz w:val="26"/>
          <w:szCs w:val="26"/>
          <w:u w:val="single"/>
        </w:rPr>
        <w:t>Exercice</w:t>
      </w:r>
      <w:r w:rsidRPr="0052569D">
        <w:rPr>
          <w:sz w:val="26"/>
          <w:szCs w:val="26"/>
        </w:rPr>
        <w:t> :</w:t>
      </w:r>
      <w:r w:rsidRPr="00AD08BF">
        <w:rPr>
          <w:sz w:val="22"/>
          <w:szCs w:val="22"/>
        </w:rPr>
        <w:t xml:space="preserve"> déterminer les fonctions dérivées </w:t>
      </w:r>
      <w:r w:rsidRPr="00AD08BF">
        <w:rPr>
          <w:i/>
          <w:sz w:val="22"/>
          <w:szCs w:val="22"/>
        </w:rPr>
        <w:t>f</w:t>
      </w:r>
      <w:r w:rsidRPr="00AD08BF">
        <w:rPr>
          <w:sz w:val="22"/>
          <w:szCs w:val="22"/>
        </w:rPr>
        <w:t xml:space="preserve"> ’(x)</w:t>
      </w:r>
    </w:p>
    <w:p w:rsidR="00AD08BF" w:rsidRPr="00077152" w:rsidRDefault="00AD08BF" w:rsidP="00AD08BF">
      <w:pPr>
        <w:rPr>
          <w:sz w:val="10"/>
          <w:szCs w:val="10"/>
        </w:rPr>
      </w:pPr>
    </w:p>
    <w:p w:rsidR="00AB010D" w:rsidRDefault="00AD08BF" w:rsidP="00AD08BF">
      <w:r w:rsidRPr="00654F89">
        <w:t xml:space="preserve">a) </w:t>
      </w:r>
      <w:r w:rsidRPr="00654F89">
        <w:rPr>
          <w:i/>
        </w:rPr>
        <w:t>f(x</w:t>
      </w:r>
      <w:r w:rsidRPr="00654F89">
        <w:t>) = e</w:t>
      </w:r>
      <w:r w:rsidRPr="00654F89">
        <w:rPr>
          <w:vertAlign w:val="superscript"/>
        </w:rPr>
        <w:t>-4</w:t>
      </w:r>
      <w:r w:rsidRPr="00654F89">
        <w:rPr>
          <w:i/>
          <w:vertAlign w:val="superscript"/>
        </w:rPr>
        <w:t>x</w:t>
      </w:r>
      <w:r w:rsidRPr="00654F89">
        <w:t xml:space="preserve">    </w:t>
      </w:r>
      <w:r>
        <w:t xml:space="preserve"> </w:t>
      </w:r>
      <w:r w:rsidRPr="00654F89">
        <w:t xml:space="preserve">  b) </w:t>
      </w:r>
      <w:r w:rsidRPr="00654F89">
        <w:rPr>
          <w:i/>
        </w:rPr>
        <w:t>f(x</w:t>
      </w:r>
      <w:r w:rsidRPr="00654F89">
        <w:t xml:space="preserve">) = </w:t>
      </w:r>
      <w:r w:rsidR="002219C3">
        <w:t>-4</w:t>
      </w:r>
      <w:r w:rsidR="002219C3" w:rsidRPr="002219C3">
        <w:rPr>
          <w:i/>
        </w:rPr>
        <w:t>x</w:t>
      </w:r>
      <w:r w:rsidR="002219C3" w:rsidRPr="002219C3">
        <w:rPr>
          <w:vertAlign w:val="superscript"/>
        </w:rPr>
        <w:t>3</w:t>
      </w:r>
      <w:r w:rsidR="00A7199B">
        <w:t>–</w:t>
      </w:r>
      <w:r w:rsidRPr="00654F89">
        <w:t>3e</w:t>
      </w:r>
      <w:r w:rsidRPr="00654F89">
        <w:rPr>
          <w:vertAlign w:val="superscript"/>
        </w:rPr>
        <w:t>-5</w:t>
      </w:r>
      <w:r w:rsidRPr="00654F89">
        <w:rPr>
          <w:i/>
          <w:vertAlign w:val="superscript"/>
        </w:rPr>
        <w:t>x</w:t>
      </w:r>
      <w:r w:rsidRPr="00654F89">
        <w:rPr>
          <w:i/>
        </w:rPr>
        <w:t xml:space="preserve"> </w:t>
      </w:r>
      <w:r w:rsidRPr="00654F89">
        <w:t xml:space="preserve">      </w:t>
      </w:r>
      <w:r>
        <w:t xml:space="preserve"> </w:t>
      </w:r>
      <w:r w:rsidRPr="00654F89">
        <w:t xml:space="preserve">c) </w:t>
      </w:r>
      <w:r w:rsidRPr="00654F89">
        <w:rPr>
          <w:i/>
        </w:rPr>
        <w:t>f(x</w:t>
      </w:r>
      <w:r w:rsidRPr="00654F89">
        <w:t xml:space="preserve">) = </w:t>
      </w:r>
      <m:oMath>
        <m: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+40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-0,5x</m:t>
            </m:r>
          </m:sup>
        </m:sSup>
      </m:oMath>
      <w:r w:rsidR="00A7199B">
        <w:t xml:space="preserve">    </w:t>
      </w:r>
      <w:r w:rsidR="00437741">
        <w:t xml:space="preserve">   </w:t>
      </w:r>
    </w:p>
    <w:p w:rsidR="00AB010D" w:rsidRPr="00AB010D" w:rsidRDefault="00AB010D" w:rsidP="00AD08BF">
      <w:pPr>
        <w:rPr>
          <w:sz w:val="14"/>
          <w:szCs w:val="14"/>
        </w:rPr>
      </w:pPr>
    </w:p>
    <w:p w:rsidR="00AD08BF" w:rsidRDefault="00AD08BF" w:rsidP="00AD08BF">
      <w:r w:rsidRPr="00654F89">
        <w:t xml:space="preserve">d) </w:t>
      </w:r>
      <w:r w:rsidRPr="00654F89">
        <w:rPr>
          <w:i/>
        </w:rPr>
        <w:t>f(x</w:t>
      </w:r>
      <w:r w:rsidRPr="00654F89">
        <w:t>) = 2</w:t>
      </w:r>
      <w:r w:rsidRPr="00654F89">
        <w:rPr>
          <w:i/>
        </w:rPr>
        <w:t>x</w:t>
      </w:r>
      <w:r w:rsidRPr="00654F89">
        <w:rPr>
          <w:vertAlign w:val="superscript"/>
        </w:rPr>
        <w:t>3</w:t>
      </w:r>
      <w:r w:rsidRPr="00654F89">
        <w:t xml:space="preserve"> + </w:t>
      </w:r>
      <w:r w:rsidRPr="00654F89">
        <w:rPr>
          <w:i/>
        </w:rPr>
        <w:t>ln(x</w:t>
      </w:r>
      <w:r w:rsidRPr="00654F89">
        <w:t>) - 0,25</w:t>
      </w:r>
      <w:r w:rsidRPr="00654F89">
        <w:rPr>
          <w:i/>
        </w:rPr>
        <w:t>e</w:t>
      </w:r>
      <w:r w:rsidRPr="00654F89">
        <w:rPr>
          <w:i/>
          <w:vertAlign w:val="superscript"/>
        </w:rPr>
        <w:t>x</w:t>
      </w:r>
      <w:r w:rsidRPr="00654F89">
        <w:t xml:space="preserve">   </w:t>
      </w:r>
      <w:r>
        <w:t xml:space="preserve">     </w:t>
      </w:r>
      <w:r w:rsidRPr="00654F89">
        <w:t xml:space="preserve"> </w:t>
      </w:r>
      <w:r>
        <w:t xml:space="preserve">                </w:t>
      </w:r>
    </w:p>
    <w:p w:rsidR="00AD08BF" w:rsidRDefault="00AD08BF" w:rsidP="00AD08BF"/>
    <w:p w:rsidR="00985C9D" w:rsidRDefault="00985C9D" w:rsidP="00AD08BF"/>
    <w:p w:rsidR="00AD08BF" w:rsidRPr="00AD08BF" w:rsidRDefault="00AD08BF" w:rsidP="00AD08BF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52569D">
        <w:rPr>
          <w:b/>
          <w:sz w:val="26"/>
          <w:szCs w:val="26"/>
          <w:u w:val="single"/>
        </w:rPr>
        <w:t>Exercice</w:t>
      </w:r>
      <w:r w:rsidRPr="0052569D">
        <w:rPr>
          <w:sz w:val="26"/>
          <w:szCs w:val="26"/>
        </w:rPr>
        <w:t> :</w:t>
      </w:r>
      <w:r>
        <w:rPr>
          <w:sz w:val="22"/>
          <w:szCs w:val="22"/>
        </w:rPr>
        <w:t xml:space="preserve"> r</w:t>
      </w:r>
      <w:r w:rsidRPr="00AD08BF">
        <w:rPr>
          <w:sz w:val="22"/>
          <w:szCs w:val="22"/>
        </w:rPr>
        <w:t>ésoudre les équations suivantes, arrondir le résultat à 0,01 près.</w:t>
      </w:r>
    </w:p>
    <w:p w:rsidR="00AD08BF" w:rsidRDefault="00AD08BF" w:rsidP="00AD08BF">
      <w:pPr>
        <w:pStyle w:val="Paragraphedeliste"/>
        <w:ind w:left="644"/>
      </w:pPr>
    </w:p>
    <w:p w:rsidR="00AD08BF" w:rsidRDefault="00AD08BF" w:rsidP="00AD08BF">
      <w:r w:rsidRPr="002409C7">
        <w:t>a)  e</w:t>
      </w:r>
      <w:r w:rsidRPr="002409C7">
        <w:rPr>
          <w:i/>
          <w:vertAlign w:val="superscript"/>
        </w:rPr>
        <w:t>x</w:t>
      </w:r>
      <w:r>
        <w:t xml:space="preserve"> = 6          </w:t>
      </w:r>
      <w:r w:rsidRPr="002409C7">
        <w:t xml:space="preserve">  b)  e</w:t>
      </w:r>
      <w:r w:rsidRPr="002409C7">
        <w:rPr>
          <w:vertAlign w:val="superscript"/>
        </w:rPr>
        <w:t>2</w:t>
      </w:r>
      <w:r w:rsidRPr="002409C7">
        <w:rPr>
          <w:i/>
          <w:vertAlign w:val="superscript"/>
        </w:rPr>
        <w:t>x</w:t>
      </w:r>
      <w:r w:rsidRPr="002409C7">
        <w:t xml:space="preserve"> = 8     </w:t>
      </w:r>
      <w:r>
        <w:t xml:space="preserve">   </w:t>
      </w:r>
      <w:r w:rsidRPr="002409C7">
        <w:t xml:space="preserve"> c)  e</w:t>
      </w:r>
      <w:r w:rsidRPr="002409C7">
        <w:rPr>
          <w:vertAlign w:val="superscript"/>
        </w:rPr>
        <w:t>3</w:t>
      </w:r>
      <w:r w:rsidRPr="002409C7">
        <w:rPr>
          <w:i/>
          <w:vertAlign w:val="superscript"/>
        </w:rPr>
        <w:t>x</w:t>
      </w:r>
      <w:r w:rsidRPr="002409C7">
        <w:rPr>
          <w:vertAlign w:val="superscript"/>
        </w:rPr>
        <w:t>-2</w:t>
      </w:r>
      <w:r w:rsidRPr="002409C7">
        <w:t xml:space="preserve"> =</w:t>
      </w:r>
      <w:r>
        <w:t xml:space="preserve"> </w:t>
      </w:r>
      <w:r w:rsidRPr="002409C7">
        <w:t xml:space="preserve">4 </w:t>
      </w:r>
      <w:r>
        <w:t xml:space="preserve">        d)  4 – </w:t>
      </w:r>
      <w:proofErr w:type="gramStart"/>
      <w:r>
        <w:t>3ln(</w:t>
      </w:r>
      <w:proofErr w:type="gramEnd"/>
      <w:r>
        <w:t>2</w:t>
      </w:r>
      <w:r w:rsidRPr="002409C7">
        <w:rPr>
          <w:i/>
        </w:rPr>
        <w:t>x</w:t>
      </w:r>
      <w:r>
        <w:t xml:space="preserve">) = –17          </w:t>
      </w:r>
    </w:p>
    <w:p w:rsidR="00817B0C" w:rsidRDefault="00817B0C" w:rsidP="00AD08BF">
      <w:pPr>
        <w:pStyle w:val="Paragraphedeliste"/>
        <w:ind w:left="644"/>
      </w:pPr>
    </w:p>
    <w:p w:rsidR="00817B0C" w:rsidRPr="00385615" w:rsidRDefault="00817B0C" w:rsidP="00AD08BF">
      <w:pPr>
        <w:pStyle w:val="Paragraphedeliste"/>
        <w:ind w:left="644"/>
      </w:pPr>
    </w:p>
    <w:sectPr w:rsidR="00817B0C" w:rsidRPr="00385615" w:rsidSect="00972CBF">
      <w:footerReference w:type="default" r:id="rId24"/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5B" w:rsidRDefault="0038425B">
      <w:r>
        <w:separator/>
      </w:r>
    </w:p>
  </w:endnote>
  <w:endnote w:type="continuationSeparator" w:id="0">
    <w:p w:rsidR="0038425B" w:rsidRDefault="0038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B1" w:rsidRPr="0026014B" w:rsidRDefault="00F41AB1">
    <w:pPr>
      <w:pStyle w:val="Pieddepage"/>
      <w:rPr>
        <w:sz w:val="20"/>
        <w:szCs w:val="20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5B" w:rsidRDefault="0038425B">
      <w:r>
        <w:separator/>
      </w:r>
    </w:p>
  </w:footnote>
  <w:footnote w:type="continuationSeparator" w:id="0">
    <w:p w:rsidR="0038425B" w:rsidRDefault="0038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3DE1"/>
    <w:multiLevelType w:val="hybridMultilevel"/>
    <w:tmpl w:val="87AEB3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74FF8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2">
    <w:nsid w:val="1FB40587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3">
    <w:nsid w:val="2C6B302D"/>
    <w:multiLevelType w:val="hybridMultilevel"/>
    <w:tmpl w:val="B8D8D5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08C7"/>
    <w:multiLevelType w:val="hybridMultilevel"/>
    <w:tmpl w:val="CE0AD21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1A548B8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6">
    <w:nsid w:val="327D314E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7">
    <w:nsid w:val="33EC2B91"/>
    <w:multiLevelType w:val="hybridMultilevel"/>
    <w:tmpl w:val="67189E8E"/>
    <w:lvl w:ilvl="0" w:tplc="AA32ADB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A97EA0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9">
    <w:nsid w:val="73931E8A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A4"/>
    <w:rsid w:val="00035048"/>
    <w:rsid w:val="00035533"/>
    <w:rsid w:val="00041BA6"/>
    <w:rsid w:val="00044357"/>
    <w:rsid w:val="000457A3"/>
    <w:rsid w:val="00052CE6"/>
    <w:rsid w:val="00057C07"/>
    <w:rsid w:val="0006758C"/>
    <w:rsid w:val="0007097E"/>
    <w:rsid w:val="00075954"/>
    <w:rsid w:val="00091A48"/>
    <w:rsid w:val="00093A65"/>
    <w:rsid w:val="00096DA9"/>
    <w:rsid w:val="000B329B"/>
    <w:rsid w:val="000C0AB5"/>
    <w:rsid w:val="000C727D"/>
    <w:rsid w:val="000E1824"/>
    <w:rsid w:val="00100420"/>
    <w:rsid w:val="00106BEE"/>
    <w:rsid w:val="00111727"/>
    <w:rsid w:val="00112DC6"/>
    <w:rsid w:val="00116694"/>
    <w:rsid w:val="001225FE"/>
    <w:rsid w:val="001333F8"/>
    <w:rsid w:val="00151706"/>
    <w:rsid w:val="0015620D"/>
    <w:rsid w:val="00166561"/>
    <w:rsid w:val="00171098"/>
    <w:rsid w:val="001A1E9B"/>
    <w:rsid w:val="001A4F47"/>
    <w:rsid w:val="001B44A1"/>
    <w:rsid w:val="001D5256"/>
    <w:rsid w:val="001E2748"/>
    <w:rsid w:val="001E2888"/>
    <w:rsid w:val="001E32F6"/>
    <w:rsid w:val="002077BE"/>
    <w:rsid w:val="002219C3"/>
    <w:rsid w:val="002273A6"/>
    <w:rsid w:val="002319C2"/>
    <w:rsid w:val="00237314"/>
    <w:rsid w:val="00256D8D"/>
    <w:rsid w:val="0026014B"/>
    <w:rsid w:val="0026793E"/>
    <w:rsid w:val="00267A4E"/>
    <w:rsid w:val="00277917"/>
    <w:rsid w:val="002856A9"/>
    <w:rsid w:val="002A7453"/>
    <w:rsid w:val="002C2139"/>
    <w:rsid w:val="002F0969"/>
    <w:rsid w:val="002F6302"/>
    <w:rsid w:val="002F7E09"/>
    <w:rsid w:val="003031BD"/>
    <w:rsid w:val="00305BEE"/>
    <w:rsid w:val="0031428A"/>
    <w:rsid w:val="00315C8A"/>
    <w:rsid w:val="003165FC"/>
    <w:rsid w:val="003167F1"/>
    <w:rsid w:val="00316994"/>
    <w:rsid w:val="0032479D"/>
    <w:rsid w:val="00351476"/>
    <w:rsid w:val="00354557"/>
    <w:rsid w:val="0036009C"/>
    <w:rsid w:val="003618C0"/>
    <w:rsid w:val="00374373"/>
    <w:rsid w:val="00382400"/>
    <w:rsid w:val="0038425B"/>
    <w:rsid w:val="00385615"/>
    <w:rsid w:val="003914D7"/>
    <w:rsid w:val="003A1917"/>
    <w:rsid w:val="003D574E"/>
    <w:rsid w:val="003E0F45"/>
    <w:rsid w:val="003E153F"/>
    <w:rsid w:val="00400338"/>
    <w:rsid w:val="00416FB2"/>
    <w:rsid w:val="00425C5D"/>
    <w:rsid w:val="00437741"/>
    <w:rsid w:val="00442D06"/>
    <w:rsid w:val="00446AFD"/>
    <w:rsid w:val="0045584E"/>
    <w:rsid w:val="004723E8"/>
    <w:rsid w:val="004769EF"/>
    <w:rsid w:val="004858DF"/>
    <w:rsid w:val="004902FD"/>
    <w:rsid w:val="0049504D"/>
    <w:rsid w:val="004B03FE"/>
    <w:rsid w:val="004B4F57"/>
    <w:rsid w:val="004E76A8"/>
    <w:rsid w:val="004F61B5"/>
    <w:rsid w:val="005070AA"/>
    <w:rsid w:val="005079EF"/>
    <w:rsid w:val="0051086D"/>
    <w:rsid w:val="005175A5"/>
    <w:rsid w:val="0052569D"/>
    <w:rsid w:val="00537B2C"/>
    <w:rsid w:val="00540C88"/>
    <w:rsid w:val="00550F1F"/>
    <w:rsid w:val="00551D90"/>
    <w:rsid w:val="0056258E"/>
    <w:rsid w:val="00564DDF"/>
    <w:rsid w:val="00574951"/>
    <w:rsid w:val="00576359"/>
    <w:rsid w:val="00593368"/>
    <w:rsid w:val="005A6C29"/>
    <w:rsid w:val="005B3C9E"/>
    <w:rsid w:val="005B4205"/>
    <w:rsid w:val="005C109C"/>
    <w:rsid w:val="005C33A8"/>
    <w:rsid w:val="005F25FB"/>
    <w:rsid w:val="0061243B"/>
    <w:rsid w:val="00613684"/>
    <w:rsid w:val="00621901"/>
    <w:rsid w:val="00621C30"/>
    <w:rsid w:val="00623AD4"/>
    <w:rsid w:val="006540B1"/>
    <w:rsid w:val="00662299"/>
    <w:rsid w:val="0066286B"/>
    <w:rsid w:val="006632A6"/>
    <w:rsid w:val="006930F9"/>
    <w:rsid w:val="00697C63"/>
    <w:rsid w:val="006A46B9"/>
    <w:rsid w:val="006A6DEB"/>
    <w:rsid w:val="006A7C65"/>
    <w:rsid w:val="006B2847"/>
    <w:rsid w:val="006B703D"/>
    <w:rsid w:val="006C0395"/>
    <w:rsid w:val="006C0A63"/>
    <w:rsid w:val="006C0FAC"/>
    <w:rsid w:val="006C3530"/>
    <w:rsid w:val="006C6191"/>
    <w:rsid w:val="006D3DD2"/>
    <w:rsid w:val="006D6497"/>
    <w:rsid w:val="006E415F"/>
    <w:rsid w:val="00703A9D"/>
    <w:rsid w:val="00724BAF"/>
    <w:rsid w:val="00730453"/>
    <w:rsid w:val="007339F8"/>
    <w:rsid w:val="007469F3"/>
    <w:rsid w:val="00746DA2"/>
    <w:rsid w:val="00770067"/>
    <w:rsid w:val="0077263F"/>
    <w:rsid w:val="0078157A"/>
    <w:rsid w:val="0079606F"/>
    <w:rsid w:val="007979B3"/>
    <w:rsid w:val="007A00DE"/>
    <w:rsid w:val="007B5A56"/>
    <w:rsid w:val="007B6D05"/>
    <w:rsid w:val="007B6E15"/>
    <w:rsid w:val="007E4EEC"/>
    <w:rsid w:val="007F66A9"/>
    <w:rsid w:val="00803C1E"/>
    <w:rsid w:val="00817B0C"/>
    <w:rsid w:val="00825EE7"/>
    <w:rsid w:val="00834C56"/>
    <w:rsid w:val="00836E47"/>
    <w:rsid w:val="00855C67"/>
    <w:rsid w:val="008752CC"/>
    <w:rsid w:val="008838F6"/>
    <w:rsid w:val="00892B66"/>
    <w:rsid w:val="00897E1D"/>
    <w:rsid w:val="008A1A06"/>
    <w:rsid w:val="008A2FEA"/>
    <w:rsid w:val="008A3E64"/>
    <w:rsid w:val="008A5258"/>
    <w:rsid w:val="008A6D23"/>
    <w:rsid w:val="008C2A00"/>
    <w:rsid w:val="008C2E29"/>
    <w:rsid w:val="008E5363"/>
    <w:rsid w:val="008F3A9B"/>
    <w:rsid w:val="008F3B6F"/>
    <w:rsid w:val="00921A69"/>
    <w:rsid w:val="00922834"/>
    <w:rsid w:val="00944B11"/>
    <w:rsid w:val="009639B8"/>
    <w:rsid w:val="00972CBF"/>
    <w:rsid w:val="00975D0F"/>
    <w:rsid w:val="00985C9D"/>
    <w:rsid w:val="00993644"/>
    <w:rsid w:val="00995075"/>
    <w:rsid w:val="00995D55"/>
    <w:rsid w:val="009A1566"/>
    <w:rsid w:val="009A2740"/>
    <w:rsid w:val="009C5DB6"/>
    <w:rsid w:val="009D0BFD"/>
    <w:rsid w:val="009D3114"/>
    <w:rsid w:val="009F6D8C"/>
    <w:rsid w:val="00A143BC"/>
    <w:rsid w:val="00A21186"/>
    <w:rsid w:val="00A7199B"/>
    <w:rsid w:val="00A82ABF"/>
    <w:rsid w:val="00A83639"/>
    <w:rsid w:val="00AA2EC8"/>
    <w:rsid w:val="00AA6624"/>
    <w:rsid w:val="00AA7539"/>
    <w:rsid w:val="00AB010D"/>
    <w:rsid w:val="00AC769C"/>
    <w:rsid w:val="00AD08BF"/>
    <w:rsid w:val="00AD6A74"/>
    <w:rsid w:val="00AE66AB"/>
    <w:rsid w:val="00AE6F00"/>
    <w:rsid w:val="00AF6AE7"/>
    <w:rsid w:val="00B053A3"/>
    <w:rsid w:val="00B16BFC"/>
    <w:rsid w:val="00B235F0"/>
    <w:rsid w:val="00B35C99"/>
    <w:rsid w:val="00B50A4D"/>
    <w:rsid w:val="00B53DAB"/>
    <w:rsid w:val="00B551D7"/>
    <w:rsid w:val="00B6044E"/>
    <w:rsid w:val="00B61070"/>
    <w:rsid w:val="00B63CEA"/>
    <w:rsid w:val="00B66002"/>
    <w:rsid w:val="00B714AD"/>
    <w:rsid w:val="00BA0D0F"/>
    <w:rsid w:val="00BB2210"/>
    <w:rsid w:val="00BC25B4"/>
    <w:rsid w:val="00BC3E00"/>
    <w:rsid w:val="00C077DA"/>
    <w:rsid w:val="00C22C61"/>
    <w:rsid w:val="00C2657C"/>
    <w:rsid w:val="00C3284B"/>
    <w:rsid w:val="00C33B6A"/>
    <w:rsid w:val="00C479D4"/>
    <w:rsid w:val="00C509E6"/>
    <w:rsid w:val="00C522E3"/>
    <w:rsid w:val="00C716C4"/>
    <w:rsid w:val="00C82FA7"/>
    <w:rsid w:val="00C934BC"/>
    <w:rsid w:val="00CB0FE3"/>
    <w:rsid w:val="00CB3F1B"/>
    <w:rsid w:val="00CC38E9"/>
    <w:rsid w:val="00CC71B0"/>
    <w:rsid w:val="00CD3E9D"/>
    <w:rsid w:val="00CE17A6"/>
    <w:rsid w:val="00CF403D"/>
    <w:rsid w:val="00D003A0"/>
    <w:rsid w:val="00D07103"/>
    <w:rsid w:val="00D31AA7"/>
    <w:rsid w:val="00D5208C"/>
    <w:rsid w:val="00D55BF6"/>
    <w:rsid w:val="00D56448"/>
    <w:rsid w:val="00D93855"/>
    <w:rsid w:val="00D97CFA"/>
    <w:rsid w:val="00DA0153"/>
    <w:rsid w:val="00DC18A5"/>
    <w:rsid w:val="00DC777A"/>
    <w:rsid w:val="00DD2ADC"/>
    <w:rsid w:val="00DD6A03"/>
    <w:rsid w:val="00DD6ED0"/>
    <w:rsid w:val="00DF5E36"/>
    <w:rsid w:val="00E1379C"/>
    <w:rsid w:val="00E17182"/>
    <w:rsid w:val="00E2451C"/>
    <w:rsid w:val="00E37BB6"/>
    <w:rsid w:val="00E44FA6"/>
    <w:rsid w:val="00E51769"/>
    <w:rsid w:val="00E63815"/>
    <w:rsid w:val="00E77A4A"/>
    <w:rsid w:val="00E8041C"/>
    <w:rsid w:val="00E9062F"/>
    <w:rsid w:val="00E97828"/>
    <w:rsid w:val="00EA0A01"/>
    <w:rsid w:val="00EB0BB9"/>
    <w:rsid w:val="00ED5B2E"/>
    <w:rsid w:val="00EF5642"/>
    <w:rsid w:val="00EF7B0E"/>
    <w:rsid w:val="00F226B2"/>
    <w:rsid w:val="00F41AB1"/>
    <w:rsid w:val="00F450DC"/>
    <w:rsid w:val="00F5066E"/>
    <w:rsid w:val="00F5166D"/>
    <w:rsid w:val="00F64693"/>
    <w:rsid w:val="00F86E8D"/>
    <w:rsid w:val="00FA5741"/>
    <w:rsid w:val="00FA779F"/>
    <w:rsid w:val="00FB68A4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D5C8B1-D4D9-4656-8D5E-3FE3BDD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39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1E27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rsid w:val="001E274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8157A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sid w:val="001E2748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1E27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iPriority w:val="99"/>
    <w:rsid w:val="008A3E6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8A3E64"/>
    <w:rPr>
      <w:rFonts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DF5E36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F5E36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C2657C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C265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265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rsid w:val="00DC77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C777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C77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C777A"/>
    <w:rPr>
      <w:rFonts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52CE6"/>
    <w:rPr>
      <w:rFonts w:cs="Times New Roman"/>
      <w:color w:val="808080"/>
    </w:rPr>
  </w:style>
  <w:style w:type="paragraph" w:styleId="Paragraphedeliste">
    <w:name w:val="List Paragraph"/>
    <w:basedOn w:val="Normal"/>
    <w:uiPriority w:val="99"/>
    <w:qFormat/>
    <w:rsid w:val="00C7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ED45-0F82-40B0-A6B4-C23FEF18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Moi</cp:lastModifiedBy>
  <cp:revision>12</cp:revision>
  <cp:lastPrinted>2013-03-26T09:12:00Z</cp:lastPrinted>
  <dcterms:created xsi:type="dcterms:W3CDTF">2015-06-03T18:32:00Z</dcterms:created>
  <dcterms:modified xsi:type="dcterms:W3CDTF">2015-06-03T18:46:00Z</dcterms:modified>
</cp:coreProperties>
</file>